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3A97" w14:textId="35DA0A80" w:rsidR="007D4AE0" w:rsidRDefault="007D4AE0" w:rsidP="00167FDA">
      <w:pPr>
        <w:pStyle w:val="NoSpacing"/>
        <w:spacing w:line="36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noProof/>
          <w:lang w:val="en-US"/>
          <w14:ligatures w14:val="standardContextual"/>
        </w:rPr>
        <w:drawing>
          <wp:inline distT="0" distB="0" distL="0" distR="0" wp14:anchorId="1B8B0AFB" wp14:editId="1E23FBBB">
            <wp:extent cx="2125663" cy="520700"/>
            <wp:effectExtent l="0" t="0" r="8255" b="0"/>
            <wp:docPr id="144592958" name="Picture 1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2958" name="Picture 1" descr="A close up of a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016" cy="524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4633" w14:textId="77777777" w:rsidR="007D4AE0" w:rsidRDefault="007D4AE0" w:rsidP="00167FDA">
      <w:pPr>
        <w:pStyle w:val="NoSpacing"/>
        <w:spacing w:line="360" w:lineRule="auto"/>
        <w:rPr>
          <w:rFonts w:cstheme="minorHAnsi"/>
          <w:b/>
          <w:bCs/>
          <w:lang w:val="en-US"/>
        </w:rPr>
      </w:pPr>
    </w:p>
    <w:p w14:paraId="56194E07" w14:textId="08D1A52C" w:rsidR="00167FDA" w:rsidRPr="000A660E" w:rsidRDefault="00167FDA" w:rsidP="00167FDA">
      <w:pPr>
        <w:pStyle w:val="NoSpacing"/>
        <w:spacing w:line="360" w:lineRule="auto"/>
        <w:rPr>
          <w:rFonts w:cstheme="minorHAnsi"/>
          <w:b/>
          <w:bCs/>
          <w:lang w:val="en-US"/>
        </w:rPr>
      </w:pPr>
      <w:r w:rsidRPr="000A660E">
        <w:rPr>
          <w:rFonts w:cstheme="minorHAnsi"/>
          <w:b/>
          <w:bCs/>
          <w:lang w:val="en-US"/>
        </w:rPr>
        <w:t xml:space="preserve">Liability Insurance and Legal Expenses </w:t>
      </w:r>
      <w:r>
        <w:rPr>
          <w:rFonts w:cstheme="minorHAnsi"/>
          <w:b/>
          <w:bCs/>
          <w:lang w:val="en-US"/>
        </w:rPr>
        <w:t>specialists</w:t>
      </w:r>
    </w:p>
    <w:p w14:paraId="23D34500" w14:textId="77777777" w:rsidR="00167FDA" w:rsidRPr="000A660E" w:rsidRDefault="00167FDA" w:rsidP="00167FDA">
      <w:pPr>
        <w:pStyle w:val="NoSpacing"/>
        <w:spacing w:line="360" w:lineRule="auto"/>
        <w:rPr>
          <w:rFonts w:cstheme="minorHAnsi"/>
          <w:b/>
          <w:bCs/>
          <w:lang w:val="en-US"/>
        </w:rPr>
      </w:pPr>
    </w:p>
    <w:p w14:paraId="42FABEE8" w14:textId="77777777" w:rsidR="00DC4A43" w:rsidRDefault="00167FDA" w:rsidP="00167FDA">
      <w:pPr>
        <w:pStyle w:val="Normal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660E">
        <w:rPr>
          <w:rFonts w:asciiTheme="minorHAnsi" w:hAnsiTheme="minorHAnsi" w:cstheme="minorHAnsi"/>
          <w:color w:val="000000"/>
          <w:sz w:val="22"/>
          <w:szCs w:val="22"/>
        </w:rPr>
        <w:t xml:space="preserve">With 30 years’ experience, </w:t>
      </w:r>
      <w:r>
        <w:rPr>
          <w:rFonts w:asciiTheme="minorHAnsi" w:hAnsiTheme="minorHAnsi" w:cstheme="minorHAnsi"/>
          <w:color w:val="000000"/>
          <w:sz w:val="22"/>
          <w:szCs w:val="22"/>
        </w:rPr>
        <w:t>Irwell</w:t>
      </w:r>
      <w:r w:rsidRPr="000A660E">
        <w:rPr>
          <w:rFonts w:asciiTheme="minorHAnsi" w:hAnsiTheme="minorHAnsi" w:cstheme="minorHAnsi"/>
          <w:color w:val="000000"/>
          <w:sz w:val="22"/>
          <w:szCs w:val="22"/>
        </w:rPr>
        <w:t xml:space="preserve"> help</w:t>
      </w:r>
      <w:r>
        <w:rPr>
          <w:rFonts w:asciiTheme="minorHAnsi" w:hAnsiTheme="minorHAnsi" w:cstheme="minorHAnsi"/>
          <w:color w:val="000000"/>
          <w:sz w:val="22"/>
          <w:szCs w:val="22"/>
        </w:rPr>
        <w:t>s to</w:t>
      </w:r>
      <w:r w:rsidRPr="000A660E">
        <w:rPr>
          <w:rFonts w:asciiTheme="minorHAnsi" w:hAnsiTheme="minorHAnsi" w:cstheme="minorHAnsi"/>
          <w:color w:val="000000"/>
          <w:sz w:val="22"/>
          <w:szCs w:val="22"/>
        </w:rPr>
        <w:t xml:space="preserve"> ensure that </w:t>
      </w:r>
      <w:r w:rsidRPr="00DC4A43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business risk is kept to a minimum</w:t>
      </w:r>
      <w:r w:rsidRPr="000A660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B0ADE66" w14:textId="39D53262" w:rsidR="00167FDA" w:rsidRPr="000A660E" w:rsidRDefault="00167FDA" w:rsidP="00167FDA">
      <w:pPr>
        <w:pStyle w:val="Normal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A660E">
        <w:rPr>
          <w:rFonts w:asciiTheme="minorHAnsi" w:hAnsiTheme="minorHAnsi" w:cstheme="minorHAnsi"/>
          <w:color w:val="000000"/>
          <w:sz w:val="22"/>
          <w:szCs w:val="22"/>
        </w:rPr>
        <w:t xml:space="preserve">Our legal </w:t>
      </w:r>
      <w:r w:rsidR="00FD759A">
        <w:rPr>
          <w:rFonts w:asciiTheme="minorHAnsi" w:hAnsiTheme="minorHAnsi" w:cstheme="minorHAnsi"/>
          <w:color w:val="000000"/>
          <w:sz w:val="22"/>
          <w:szCs w:val="22"/>
        </w:rPr>
        <w:t xml:space="preserve">expenses </w:t>
      </w:r>
      <w:r w:rsidRPr="000A660E">
        <w:rPr>
          <w:rFonts w:asciiTheme="minorHAnsi" w:hAnsiTheme="minorHAnsi" w:cstheme="minorHAnsi"/>
          <w:color w:val="000000"/>
          <w:sz w:val="22"/>
          <w:szCs w:val="22"/>
        </w:rPr>
        <w:t xml:space="preserve">and liability products </w:t>
      </w:r>
      <w:r w:rsidRPr="000A660E">
        <w:rPr>
          <w:rFonts w:asciiTheme="minorHAnsi" w:hAnsiTheme="minorHAnsi" w:cstheme="minorHAnsi"/>
          <w:sz w:val="22"/>
          <w:szCs w:val="22"/>
          <w:lang w:val="en-US"/>
        </w:rPr>
        <w:t>help businesses facing a wide range of commercial matters – from employment tribunals and tax investigations to property disputes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public liability claims</w:t>
      </w:r>
      <w:r w:rsidRPr="000A660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323C019" w14:textId="209C9014" w:rsidR="004E25FA" w:rsidRPr="000A660E" w:rsidRDefault="004E25FA" w:rsidP="004E25FA">
      <w:pPr>
        <w:pStyle w:val="Normal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sz w:val="22"/>
          <w:szCs w:val="22"/>
        </w:rPr>
      </w:pPr>
      <w:r w:rsidRPr="000A660E">
        <w:rPr>
          <w:rFonts w:asciiTheme="minorHAnsi" w:hAnsiTheme="minorHAnsi" w:cstheme="minorHAnsi"/>
          <w:sz w:val="22"/>
          <w:szCs w:val="22"/>
        </w:rPr>
        <w:t xml:space="preserve">We understand that no two businesses are alike, and neither are the risks they face. That’s why we don’t offer one-size-fits-all cover. </w:t>
      </w:r>
    </w:p>
    <w:p w14:paraId="688800D5" w14:textId="1B7EBFAF" w:rsidR="00167FDA" w:rsidRPr="00F02E37" w:rsidRDefault="00167FDA" w:rsidP="00167FDA">
      <w:pPr>
        <w:pStyle w:val="NormalWeb"/>
        <w:shd w:val="clear" w:color="auto" w:fill="FFFFFF"/>
        <w:spacing w:before="0" w:beforeAutospacing="0" w:line="360" w:lineRule="auto"/>
        <w:rPr>
          <w:rFonts w:asciiTheme="minorHAnsi" w:hAnsiTheme="minorHAnsi" w:cstheme="minorHAnsi"/>
          <w:sz w:val="22"/>
          <w:szCs w:val="22"/>
        </w:rPr>
      </w:pPr>
      <w:r w:rsidRPr="000A660E">
        <w:rPr>
          <w:rFonts w:asciiTheme="minorHAnsi" w:hAnsiTheme="minorHAnsi" w:cstheme="minorHAnsi"/>
          <w:sz w:val="22"/>
          <w:szCs w:val="22"/>
        </w:rPr>
        <w:t>Our fresh take on risk management support</w:t>
      </w:r>
      <w:r>
        <w:rPr>
          <w:rFonts w:asciiTheme="minorHAnsi" w:hAnsiTheme="minorHAnsi" w:cstheme="minorHAnsi"/>
          <w:sz w:val="22"/>
          <w:szCs w:val="22"/>
        </w:rPr>
        <w:t xml:space="preserve">s potentially </w:t>
      </w:r>
      <w:r w:rsidRPr="000A660E">
        <w:rPr>
          <w:rFonts w:asciiTheme="minorHAnsi" w:hAnsiTheme="minorHAnsi" w:cstheme="minorHAnsi"/>
          <w:sz w:val="22"/>
          <w:szCs w:val="22"/>
        </w:rPr>
        <w:t xml:space="preserve">significant claims reductions for our clients.  </w:t>
      </w:r>
      <w:r w:rsidR="00F02E37">
        <w:rPr>
          <w:rFonts w:asciiTheme="minorHAnsi" w:hAnsiTheme="minorHAnsi" w:cstheme="minorHAnsi"/>
          <w:sz w:val="22"/>
          <w:szCs w:val="22"/>
        </w:rPr>
        <w:t xml:space="preserve">That’s why </w:t>
      </w:r>
      <w:r w:rsidR="007B43BE">
        <w:rPr>
          <w:rFonts w:asciiTheme="minorHAnsi" w:hAnsiTheme="minorHAnsi" w:cstheme="minorHAnsi"/>
          <w:sz w:val="22"/>
          <w:szCs w:val="22"/>
        </w:rPr>
        <w:t xml:space="preserve">we </w:t>
      </w:r>
      <w:r w:rsidRPr="000A660E">
        <w:rPr>
          <w:rFonts w:asciiTheme="minorHAnsi" w:hAnsiTheme="minorHAnsi" w:cstheme="minorHAnsi"/>
          <w:sz w:val="22"/>
          <w:szCs w:val="22"/>
        </w:rPr>
        <w:t xml:space="preserve">are proud to </w:t>
      </w:r>
      <w:r w:rsidRPr="00463220">
        <w:rPr>
          <w:rFonts w:asciiTheme="minorHAnsi" w:hAnsiTheme="minorHAnsi" w:cstheme="minorHAnsi"/>
          <w:b/>
          <w:bCs/>
          <w:sz w:val="22"/>
          <w:szCs w:val="22"/>
        </w:rPr>
        <w:t>include a health</w:t>
      </w:r>
      <w:r w:rsidRPr="000A660E">
        <w:rPr>
          <w:rFonts w:asciiTheme="minorHAnsi" w:hAnsiTheme="minorHAnsi" w:cstheme="minorHAnsi"/>
          <w:b/>
          <w:bCs/>
          <w:sz w:val="22"/>
          <w:szCs w:val="22"/>
        </w:rPr>
        <w:t xml:space="preserve"> and safety assessment </w:t>
      </w:r>
      <w:r>
        <w:rPr>
          <w:rFonts w:asciiTheme="minorHAnsi" w:hAnsiTheme="minorHAnsi" w:cstheme="minorHAnsi"/>
          <w:b/>
          <w:bCs/>
          <w:sz w:val="22"/>
          <w:szCs w:val="22"/>
        </w:rPr>
        <w:t>with our liability policies</w:t>
      </w:r>
      <w:r w:rsidR="00AD4027">
        <w:rPr>
          <w:rFonts w:asciiTheme="minorHAnsi" w:hAnsiTheme="minorHAnsi" w:cstheme="minorHAnsi"/>
          <w:b/>
          <w:bCs/>
          <w:sz w:val="22"/>
          <w:szCs w:val="22"/>
        </w:rPr>
        <w:t xml:space="preserve"> and a free legal helpline with our legal expenses. </w:t>
      </w:r>
    </w:p>
    <w:p w14:paraId="4494C837" w14:textId="0407217E" w:rsidR="00167FDA" w:rsidRDefault="00167FDA" w:rsidP="00167FDA">
      <w:pPr>
        <w:pStyle w:val="NoSpacing"/>
        <w:spacing w:line="360" w:lineRule="auto"/>
        <w:rPr>
          <w:rFonts w:cstheme="minorHAnsi"/>
          <w:color w:val="000000"/>
        </w:rPr>
      </w:pPr>
      <w:r w:rsidRPr="007B43BE">
        <w:rPr>
          <w:rFonts w:cstheme="minorHAnsi"/>
          <w:color w:val="000000"/>
        </w:rPr>
        <w:t>As members of the ABI, we are committed to championing best practice and providing market-leading</w:t>
      </w:r>
      <w:r w:rsidR="00087F30">
        <w:rPr>
          <w:rFonts w:cstheme="minorHAnsi"/>
          <w:color w:val="000000"/>
        </w:rPr>
        <w:t>, innovative</w:t>
      </w:r>
      <w:r w:rsidRPr="007B43BE">
        <w:rPr>
          <w:rFonts w:cstheme="minorHAnsi"/>
          <w:color w:val="000000"/>
        </w:rPr>
        <w:t xml:space="preserve"> solutions that are tailored to the needs of the sectors we serve.</w:t>
      </w:r>
    </w:p>
    <w:p w14:paraId="6882A24B" w14:textId="77777777" w:rsidR="00087F30" w:rsidRDefault="00087F30" w:rsidP="00167FDA">
      <w:pPr>
        <w:pStyle w:val="NoSpacing"/>
        <w:spacing w:line="360" w:lineRule="auto"/>
        <w:rPr>
          <w:rFonts w:cstheme="minorHAnsi"/>
          <w:color w:val="000000"/>
        </w:rPr>
      </w:pPr>
    </w:p>
    <w:p w14:paraId="66C70F3F" w14:textId="4E0B3EA2" w:rsidR="00087F30" w:rsidRPr="007B005A" w:rsidRDefault="00087F30" w:rsidP="00167FDA">
      <w:pPr>
        <w:pStyle w:val="NoSpacing"/>
        <w:spacing w:line="360" w:lineRule="auto"/>
        <w:rPr>
          <w:rFonts w:cstheme="minorHAnsi"/>
          <w:b/>
          <w:bCs/>
          <w:color w:val="000000"/>
        </w:rPr>
      </w:pPr>
      <w:r w:rsidRPr="007B005A">
        <w:rPr>
          <w:rFonts w:cstheme="minorHAnsi"/>
          <w:b/>
          <w:bCs/>
          <w:color w:val="000000"/>
        </w:rPr>
        <w:t xml:space="preserve">Join us on stand E75 to find out </w:t>
      </w:r>
      <w:r w:rsidR="007B005A" w:rsidRPr="007B005A">
        <w:rPr>
          <w:rFonts w:cstheme="minorHAnsi"/>
          <w:b/>
          <w:bCs/>
          <w:color w:val="000000"/>
        </w:rPr>
        <w:t>how we can help your clients</w:t>
      </w:r>
      <w:r w:rsidR="007B005A">
        <w:rPr>
          <w:rFonts w:cstheme="minorHAnsi"/>
          <w:b/>
          <w:bCs/>
          <w:color w:val="000000"/>
        </w:rPr>
        <w:t xml:space="preserve"> mitigate their business risk</w:t>
      </w:r>
      <w:r w:rsidR="007B005A" w:rsidRPr="007B005A">
        <w:rPr>
          <w:rFonts w:cstheme="minorHAnsi"/>
          <w:b/>
          <w:bCs/>
          <w:color w:val="000000"/>
        </w:rPr>
        <w:t xml:space="preserve">. </w:t>
      </w:r>
      <w:r w:rsidR="003D1C9C">
        <w:rPr>
          <w:rFonts w:cstheme="minorHAnsi"/>
          <w:b/>
          <w:bCs/>
          <w:color w:val="000000"/>
        </w:rPr>
        <w:t>Y</w:t>
      </w:r>
      <w:r w:rsidR="00F36826">
        <w:rPr>
          <w:rFonts w:cstheme="minorHAnsi"/>
          <w:b/>
          <w:bCs/>
          <w:color w:val="000000"/>
        </w:rPr>
        <w:t>ou could win a pair of Apple Air</w:t>
      </w:r>
      <w:r w:rsidR="003D1C9C">
        <w:rPr>
          <w:rFonts w:cstheme="minorHAnsi"/>
          <w:b/>
          <w:bCs/>
          <w:color w:val="000000"/>
        </w:rPr>
        <w:t>P</w:t>
      </w:r>
      <w:r w:rsidR="00F36826">
        <w:rPr>
          <w:rFonts w:cstheme="minorHAnsi"/>
          <w:b/>
          <w:bCs/>
          <w:color w:val="000000"/>
        </w:rPr>
        <w:t>ods Max in our Free Prize Draw!</w:t>
      </w:r>
      <w:r w:rsidR="00F36108">
        <w:rPr>
          <w:rFonts w:cstheme="minorHAnsi"/>
          <w:b/>
          <w:bCs/>
          <w:color w:val="000000"/>
        </w:rPr>
        <w:t xml:space="preserve"> </w:t>
      </w:r>
      <w:r w:rsidR="001218F9">
        <w:rPr>
          <w:rFonts w:cstheme="minorHAnsi"/>
          <w:b/>
          <w:bCs/>
          <w:color w:val="000000"/>
        </w:rPr>
        <w:t>Plus, m</w:t>
      </w:r>
      <w:r w:rsidR="00F36108">
        <w:rPr>
          <w:rFonts w:cstheme="minorHAnsi"/>
          <w:b/>
          <w:bCs/>
          <w:color w:val="000000"/>
        </w:rPr>
        <w:t xml:space="preserve">any other prizes to be won in our </w:t>
      </w:r>
      <w:r w:rsidR="003D1C9C">
        <w:rPr>
          <w:rFonts w:cstheme="minorHAnsi"/>
          <w:b/>
          <w:bCs/>
          <w:color w:val="000000"/>
        </w:rPr>
        <w:t xml:space="preserve">good </w:t>
      </w:r>
      <w:r w:rsidR="00F36108">
        <w:rPr>
          <w:rFonts w:cstheme="minorHAnsi"/>
          <w:b/>
          <w:bCs/>
          <w:color w:val="000000"/>
        </w:rPr>
        <w:t xml:space="preserve">fortune </w:t>
      </w:r>
      <w:r w:rsidR="003D1C9C">
        <w:rPr>
          <w:rFonts w:cstheme="minorHAnsi"/>
          <w:b/>
          <w:bCs/>
          <w:color w:val="000000"/>
        </w:rPr>
        <w:t>lucky dip!</w:t>
      </w:r>
    </w:p>
    <w:p w14:paraId="1AD1C1D8" w14:textId="77777777" w:rsidR="00167FDA" w:rsidRPr="007B43BE" w:rsidRDefault="00167FDA" w:rsidP="00167FDA">
      <w:pPr>
        <w:pStyle w:val="NoSpacing"/>
        <w:spacing w:line="360" w:lineRule="auto"/>
        <w:rPr>
          <w:rFonts w:cstheme="minorHAnsi"/>
          <w:color w:val="000000"/>
        </w:rPr>
      </w:pPr>
    </w:p>
    <w:p w14:paraId="7C064977" w14:textId="3DAB3B78" w:rsidR="00167FDA" w:rsidRPr="000A660E" w:rsidRDefault="00167FDA" w:rsidP="00167FDA">
      <w:pPr>
        <w:pStyle w:val="NoSpacing"/>
        <w:spacing w:line="360" w:lineRule="auto"/>
        <w:rPr>
          <w:rFonts w:cstheme="minorHAnsi"/>
          <w:b/>
          <w:bCs/>
          <w:color w:val="000000"/>
        </w:rPr>
      </w:pPr>
      <w:r w:rsidRPr="000A660E">
        <w:rPr>
          <w:rFonts w:cstheme="minorHAnsi"/>
          <w:i/>
          <w:iCs/>
          <w:color w:val="000000"/>
        </w:rPr>
        <w:tab/>
      </w:r>
      <w:r w:rsidRPr="000A660E">
        <w:rPr>
          <w:rFonts w:cstheme="minorHAnsi"/>
          <w:i/>
          <w:iCs/>
          <w:color w:val="000000"/>
        </w:rPr>
        <w:tab/>
      </w:r>
      <w:r w:rsidRPr="000A660E">
        <w:rPr>
          <w:rFonts w:cstheme="minorHAnsi"/>
          <w:i/>
          <w:iCs/>
          <w:color w:val="000000"/>
        </w:rPr>
        <w:tab/>
      </w:r>
      <w:r w:rsidRPr="000A660E">
        <w:rPr>
          <w:rFonts w:cstheme="minorHAnsi"/>
          <w:i/>
          <w:iCs/>
          <w:color w:val="000000"/>
        </w:rPr>
        <w:tab/>
      </w:r>
      <w:r w:rsidRPr="000A660E">
        <w:rPr>
          <w:rFonts w:cstheme="minorHAnsi"/>
          <w:i/>
          <w:iCs/>
          <w:color w:val="000000"/>
        </w:rPr>
        <w:tab/>
      </w:r>
      <w:r w:rsidRPr="000A660E">
        <w:rPr>
          <w:rFonts w:cstheme="minorHAnsi"/>
          <w:i/>
          <w:iCs/>
          <w:color w:val="000000"/>
        </w:rPr>
        <w:tab/>
      </w:r>
      <w:r w:rsidRPr="000A660E">
        <w:rPr>
          <w:rFonts w:cstheme="minorHAnsi"/>
          <w:i/>
          <w:iCs/>
          <w:color w:val="000000"/>
        </w:rPr>
        <w:tab/>
      </w:r>
    </w:p>
    <w:p w14:paraId="183D5DCF" w14:textId="77777777" w:rsidR="00167FDA" w:rsidRDefault="00167FDA" w:rsidP="00167FDA">
      <w:pPr>
        <w:spacing w:line="360" w:lineRule="auto"/>
      </w:pPr>
    </w:p>
    <w:p w14:paraId="0544802E" w14:textId="77777777" w:rsidR="00167FDA" w:rsidRDefault="00167FDA" w:rsidP="00167FDA">
      <w:pPr>
        <w:spacing w:line="360" w:lineRule="auto"/>
      </w:pPr>
    </w:p>
    <w:p w14:paraId="2E46DB77" w14:textId="77777777" w:rsidR="006A0BE1" w:rsidRDefault="006A0BE1"/>
    <w:sectPr w:rsidR="006A0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DA"/>
    <w:rsid w:val="00087F30"/>
    <w:rsid w:val="001218F9"/>
    <w:rsid w:val="00167FDA"/>
    <w:rsid w:val="0018761A"/>
    <w:rsid w:val="00310DB4"/>
    <w:rsid w:val="003D1C9C"/>
    <w:rsid w:val="004E25FA"/>
    <w:rsid w:val="006A0BE1"/>
    <w:rsid w:val="007B005A"/>
    <w:rsid w:val="007B43BE"/>
    <w:rsid w:val="007B60A8"/>
    <w:rsid w:val="007D4AE0"/>
    <w:rsid w:val="00AD4027"/>
    <w:rsid w:val="00BC6A52"/>
    <w:rsid w:val="00DC4A43"/>
    <w:rsid w:val="00F02E37"/>
    <w:rsid w:val="00F36108"/>
    <w:rsid w:val="00F36826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64A7"/>
  <w15:chartTrackingRefBased/>
  <w15:docId w15:val="{8ACA449E-C9CB-438E-B3B1-0C3D4106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D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F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67FD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16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Wood</dc:creator>
  <cp:keywords/>
  <dc:description/>
  <cp:lastModifiedBy>Claire Wood</cp:lastModifiedBy>
  <cp:revision>2</cp:revision>
  <dcterms:created xsi:type="dcterms:W3CDTF">2025-04-10T10:08:00Z</dcterms:created>
  <dcterms:modified xsi:type="dcterms:W3CDTF">2025-04-10T10:08:00Z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18b82-6388-49b0-9adc-5d915add69d5_Enabled">
    <vt:lpwstr>true</vt:lpwstr>
  </property>
  <property fmtid="{D5CDD505-2E9C-101B-9397-08002B2CF9AE}" pid="3" name="MSIP_Label_cbf18b82-6388-49b0-9adc-5d915add69d5_SetDate">
    <vt:lpwstr>2025-04-10T09:57:10Z</vt:lpwstr>
  </property>
  <property fmtid="{D5CDD505-2E9C-101B-9397-08002B2CF9AE}" pid="4" name="MSIP_Label_cbf18b82-6388-49b0-9adc-5d915add69d5_Method">
    <vt:lpwstr>Privileged</vt:lpwstr>
  </property>
  <property fmtid="{D5CDD505-2E9C-101B-9397-08002B2CF9AE}" pid="5" name="MSIP_Label_cbf18b82-6388-49b0-9adc-5d915add69d5_Name">
    <vt:lpwstr>Public</vt:lpwstr>
  </property>
  <property fmtid="{D5CDD505-2E9C-101B-9397-08002B2CF9AE}" pid="6" name="MSIP_Label_cbf18b82-6388-49b0-9adc-5d915add69d5_SiteId">
    <vt:lpwstr>f6aec7ed-3b3a-4826-99e1-1b3134e6b856</vt:lpwstr>
  </property>
  <property fmtid="{D5CDD505-2E9C-101B-9397-08002B2CF9AE}" pid="7" name="MSIP_Label_cbf18b82-6388-49b0-9adc-5d915add69d5_ActionId">
    <vt:lpwstr>dbe7bad2-9161-407a-adce-7c3cf664da8d</vt:lpwstr>
  </property>
  <property fmtid="{D5CDD505-2E9C-101B-9397-08002B2CF9AE}" pid="8" name="MSIP_Label_cbf18b82-6388-49b0-9adc-5d915add69d5_ContentBits">
    <vt:lpwstr>0</vt:lpwstr>
  </property>
  <property fmtid="{D5CDD505-2E9C-101B-9397-08002B2CF9AE}" pid="9" name="MSIP_Label_cbf18b82-6388-49b0-9adc-5d915add69d5_Tag">
    <vt:lpwstr>10, 0, 1, 1</vt:lpwstr>
  </property>
</Properties>
</file>